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A99" w:rsidRPr="00CF1A99" w:rsidRDefault="00CF1A99" w:rsidP="00CF1A99">
      <w:pPr>
        <w:spacing w:before="100" w:beforeAutospacing="1" w:after="100" w:afterAutospacing="1" w:line="240" w:lineRule="auto"/>
        <w:outlineLvl w:val="1"/>
        <w:rPr>
          <w:rFonts w:ascii="Times New Roman" w:eastAsia="Times New Roman" w:hAnsi="Times New Roman" w:cs="Times New Roman"/>
          <w:b/>
          <w:bCs/>
          <w:sz w:val="36"/>
          <w:szCs w:val="36"/>
        </w:rPr>
      </w:pPr>
      <w:r w:rsidRPr="00CF1A99">
        <w:rPr>
          <w:rFonts w:ascii="Times New Roman" w:eastAsia="Times New Roman" w:hAnsi="Times New Roman" w:cs="Times New Roman"/>
          <w:b/>
          <w:bCs/>
          <w:sz w:val="36"/>
          <w:szCs w:val="36"/>
        </w:rPr>
        <w:t xml:space="preserve">Sonja Biserko, Predsednica HO za ljudska prava u Srbiji: </w:t>
      </w:r>
      <w:bookmarkStart w:id="0" w:name="_GoBack"/>
      <w:r w:rsidRPr="00CF1A99">
        <w:rPr>
          <w:rFonts w:ascii="Times New Roman" w:eastAsia="Times New Roman" w:hAnsi="Times New Roman" w:cs="Times New Roman"/>
          <w:b/>
          <w:bCs/>
          <w:sz w:val="36"/>
          <w:szCs w:val="36"/>
        </w:rPr>
        <w:t>Srpska elita nespremna za moralnu obnovu društva</w:t>
      </w:r>
      <w:bookmarkEnd w:id="0"/>
    </w:p>
    <w:p w:rsidR="00CF1A99" w:rsidRPr="00CF1A99" w:rsidRDefault="00CF1A99" w:rsidP="00CF1A99">
      <w:pPr>
        <w:spacing w:before="100" w:beforeAutospacing="1" w:after="100" w:afterAutospacing="1" w:line="240" w:lineRule="auto"/>
        <w:contextualSpacing/>
        <w:jc w:val="both"/>
        <w:rPr>
          <w:rFonts w:ascii="Times New Roman" w:eastAsia="Times New Roman" w:hAnsi="Times New Roman" w:cs="Times New Roman"/>
          <w:sz w:val="24"/>
          <w:szCs w:val="24"/>
        </w:rPr>
      </w:pPr>
      <w:r w:rsidRPr="00CF1A99">
        <w:rPr>
          <w:rFonts w:ascii="Times New Roman" w:eastAsia="Times New Roman" w:hAnsi="Times New Roman" w:cs="Times New Roman"/>
          <w:b/>
          <w:bCs/>
          <w:sz w:val="24"/>
          <w:szCs w:val="24"/>
        </w:rPr>
        <w:t xml:space="preserve">Razgovarao </w:t>
      </w:r>
      <w:r w:rsidRPr="00CF1A99">
        <w:rPr>
          <w:rFonts w:ascii="Times New Roman" w:eastAsia="Times New Roman" w:hAnsi="Times New Roman" w:cs="Times New Roman"/>
          <w:b/>
          <w:bCs/>
          <w:i/>
          <w:iCs/>
          <w:sz w:val="24"/>
          <w:szCs w:val="24"/>
        </w:rPr>
        <w:t>Dragan Banjac</w:t>
      </w:r>
    </w:p>
    <w:p w:rsidR="00CF1A99" w:rsidRDefault="00CF1A99" w:rsidP="00CF1A99">
      <w:pPr>
        <w:spacing w:before="100" w:beforeAutospacing="1" w:after="100" w:afterAutospacing="1" w:line="240" w:lineRule="auto"/>
        <w:jc w:val="both"/>
      </w:pPr>
      <w:r>
        <w:t>22. dec, 2013.</w:t>
      </w:r>
    </w:p>
    <w:p w:rsidR="00CF1A99" w:rsidRPr="00CF1A99" w:rsidRDefault="00CF1A99" w:rsidP="00CF1A99">
      <w:pPr>
        <w:spacing w:before="100" w:beforeAutospacing="1" w:after="100" w:afterAutospacing="1" w:line="240" w:lineRule="auto"/>
        <w:jc w:val="both"/>
        <w:rPr>
          <w:rFonts w:ascii="Times New Roman" w:eastAsia="Times New Roman" w:hAnsi="Times New Roman" w:cs="Times New Roman"/>
          <w:sz w:val="24"/>
          <w:szCs w:val="24"/>
        </w:rPr>
      </w:pPr>
      <w:r w:rsidRPr="00CF1A99">
        <w:rPr>
          <w:rFonts w:ascii="Times New Roman" w:eastAsia="Times New Roman" w:hAnsi="Times New Roman" w:cs="Times New Roman"/>
          <w:b/>
          <w:bCs/>
          <w:sz w:val="24"/>
          <w:szCs w:val="24"/>
        </w:rPr>
        <w:t>Predsednica Helsinškog odbora (HO) za ljudska prava Sonje Biserko, posle svega što je doživela poslednjih petnaestak godina podseća na onaj redak soj koji je kadar da izdrži sve napade. Srpski mediji prednjače, pogotovo tabloidi kojima bi bolje pristajalo i drukčije ime. Nedavno su je ponovo dohvatili pošto je list koji sebe doživljava kao ozbiljan objavio ono što nije smeo. O ulozi svedoka Republike Hrvatske u sporu sa Srbijom pred Međunarodnim sudom ne bi da govori, što joj i nije dozvoljeno, a da su se držali pravila to ne bi objavljivali ni srpski mediji.</w:t>
      </w:r>
    </w:p>
    <w:p w:rsidR="00CF1A99" w:rsidRDefault="00CF1A99" w:rsidP="00CF1A99">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4235224" cy="2371725"/>
            <wp:effectExtent l="0" t="0" r="0" b="0"/>
            <wp:docPr id="5" name="Picture 5" descr="sonja 018 300x168 Sonja Biserko, Predsednica HO za ljudska prava u Srbiji: Srpska elita nespremna za moralnu obnovu društva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nja 018 300x168 Sonja Biserko, Predsednica HO za ljudska prava u Srbiji: Srpska elita nespremna za moralnu obnovu društva ">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8170" cy="2373375"/>
                    </a:xfrm>
                    <a:prstGeom prst="rect">
                      <a:avLst/>
                    </a:prstGeom>
                    <a:noFill/>
                    <a:ln>
                      <a:noFill/>
                    </a:ln>
                  </pic:spPr>
                </pic:pic>
              </a:graphicData>
            </a:graphic>
          </wp:inline>
        </w:drawing>
      </w:r>
    </w:p>
    <w:p w:rsidR="00CF1A99" w:rsidRPr="00CF1A99" w:rsidRDefault="00CF1A99" w:rsidP="00CF1A99">
      <w:pPr>
        <w:spacing w:before="100" w:beforeAutospacing="1" w:after="100" w:afterAutospacing="1" w:line="240" w:lineRule="auto"/>
        <w:jc w:val="both"/>
        <w:rPr>
          <w:rFonts w:ascii="Times New Roman" w:eastAsia="Times New Roman" w:hAnsi="Times New Roman" w:cs="Times New Roman"/>
          <w:sz w:val="24"/>
          <w:szCs w:val="24"/>
        </w:rPr>
      </w:pPr>
      <w:r w:rsidRPr="00CF1A99">
        <w:rPr>
          <w:rFonts w:ascii="Times New Roman" w:eastAsia="Times New Roman" w:hAnsi="Times New Roman" w:cs="Times New Roman"/>
          <w:sz w:val="24"/>
          <w:szCs w:val="24"/>
        </w:rPr>
        <w:t>Rođena je u Beogradu, od oca Đure i majke Marije… Da kaže nešto o sebi, tako je krenula priča za naš list. „Ovih dana previše, čini mi se, govorim o sebi. Moj diplomatski staž vezan je za Jugoslaviju i bilo je zanimljivo i časno predstavljati zemlju koja je imala specifičnu ulogu u međunarodnim odnosima. Ne samo u pokretu nesvrstanosti, već i u evropskim odnosima“.</w:t>
      </w:r>
    </w:p>
    <w:p w:rsidR="00CF1A99" w:rsidRPr="00CF1A99" w:rsidRDefault="00CF1A99" w:rsidP="00CF1A99">
      <w:pPr>
        <w:spacing w:before="100" w:beforeAutospacing="1" w:after="100" w:afterAutospacing="1" w:line="240" w:lineRule="auto"/>
        <w:jc w:val="both"/>
        <w:rPr>
          <w:rFonts w:ascii="Times New Roman" w:eastAsia="Times New Roman" w:hAnsi="Times New Roman" w:cs="Times New Roman"/>
          <w:sz w:val="24"/>
          <w:szCs w:val="24"/>
        </w:rPr>
      </w:pPr>
      <w:r w:rsidRPr="00CF1A99">
        <w:rPr>
          <w:rFonts w:ascii="Times New Roman" w:eastAsia="Times New Roman" w:hAnsi="Times New Roman" w:cs="Times New Roman"/>
          <w:b/>
          <w:bCs/>
          <w:sz w:val="24"/>
          <w:szCs w:val="24"/>
        </w:rPr>
        <w:t>Pobjeda: Prvi Vaš angažman bio je u Ženevi?</w:t>
      </w:r>
    </w:p>
    <w:p w:rsidR="00CF1A99" w:rsidRPr="00CF1A99" w:rsidRDefault="00CF1A99" w:rsidP="00CF1A99">
      <w:pPr>
        <w:spacing w:before="100" w:beforeAutospacing="1" w:after="100" w:afterAutospacing="1" w:line="240" w:lineRule="auto"/>
        <w:jc w:val="both"/>
        <w:rPr>
          <w:rFonts w:ascii="Times New Roman" w:eastAsia="Times New Roman" w:hAnsi="Times New Roman" w:cs="Times New Roman"/>
          <w:sz w:val="24"/>
          <w:szCs w:val="24"/>
        </w:rPr>
      </w:pPr>
      <w:r w:rsidRPr="00CF1A99">
        <w:rPr>
          <w:rFonts w:ascii="Times New Roman" w:eastAsia="Times New Roman" w:hAnsi="Times New Roman" w:cs="Times New Roman"/>
          <w:sz w:val="24"/>
          <w:szCs w:val="24"/>
        </w:rPr>
        <w:t>BISERKO:</w:t>
      </w:r>
      <w:r w:rsidRPr="00CF1A99">
        <w:rPr>
          <w:rFonts w:ascii="Times New Roman" w:eastAsia="Times New Roman" w:hAnsi="Times New Roman" w:cs="Times New Roman"/>
          <w:b/>
          <w:bCs/>
          <w:sz w:val="24"/>
          <w:szCs w:val="24"/>
        </w:rPr>
        <w:t xml:space="preserve"> </w:t>
      </w:r>
      <w:r w:rsidRPr="00CF1A99">
        <w:rPr>
          <w:rFonts w:ascii="Times New Roman" w:eastAsia="Times New Roman" w:hAnsi="Times New Roman" w:cs="Times New Roman"/>
          <w:sz w:val="24"/>
          <w:szCs w:val="24"/>
        </w:rPr>
        <w:t>U Ženevi sam najviše bila angažovana na UN regionalnoj komisiji za Evropu, koja je tokom hladnog rata bila jedini međunarodni forum na kome su se susretalia dva bloka. Jugoslovenski predstavnici (Vladimir Velebit i Janez Stanovnik) ukupno su bili 21 godinu na funkciji generalnog sekretara te Komisije. U vreme kada sam tamo bila (1984-1988) već je došlo do relaksacije odnosa i videlo se, na primer, da se dve Nemačke približavaju. Jugoslavija je polako gubila svoju geostratešku važnost, videlo se, po načinu na koji su naši predstavnici učestvovali (ili nisu) na raznim telima Komisije, da Jugoslavija gubi i orijentaciju. U obaveznom izveštaju na odlasku napisala sam da Jugoslavija nema evropsku politiku, što moj ambasador nije hteo da potpiše.</w:t>
      </w:r>
    </w:p>
    <w:p w:rsidR="00CF1A99" w:rsidRPr="00CF1A99" w:rsidRDefault="00CF1A99" w:rsidP="00CF1A99">
      <w:pPr>
        <w:spacing w:before="100" w:beforeAutospacing="1" w:after="100" w:afterAutospacing="1" w:line="240" w:lineRule="auto"/>
        <w:jc w:val="both"/>
        <w:rPr>
          <w:rFonts w:ascii="Times New Roman" w:eastAsia="Times New Roman" w:hAnsi="Times New Roman" w:cs="Times New Roman"/>
          <w:sz w:val="24"/>
          <w:szCs w:val="24"/>
        </w:rPr>
      </w:pPr>
      <w:r w:rsidRPr="00CF1A99">
        <w:rPr>
          <w:rFonts w:ascii="Times New Roman" w:eastAsia="Times New Roman" w:hAnsi="Times New Roman" w:cs="Times New Roman"/>
          <w:b/>
          <w:bCs/>
          <w:sz w:val="24"/>
          <w:szCs w:val="24"/>
        </w:rPr>
        <w:lastRenderedPageBreak/>
        <w:t>Pobjeda: London?</w:t>
      </w:r>
    </w:p>
    <w:p w:rsidR="00CF1A99" w:rsidRPr="00CF1A99" w:rsidRDefault="00CF1A99" w:rsidP="00CF1A99">
      <w:pPr>
        <w:spacing w:before="100" w:beforeAutospacing="1" w:after="100" w:afterAutospacing="1" w:line="240" w:lineRule="auto"/>
        <w:jc w:val="both"/>
        <w:rPr>
          <w:rFonts w:ascii="Times New Roman" w:eastAsia="Times New Roman" w:hAnsi="Times New Roman" w:cs="Times New Roman"/>
          <w:sz w:val="24"/>
          <w:szCs w:val="24"/>
        </w:rPr>
      </w:pPr>
      <w:r w:rsidRPr="00CF1A99">
        <w:rPr>
          <w:rFonts w:ascii="Times New Roman" w:eastAsia="Times New Roman" w:hAnsi="Times New Roman" w:cs="Times New Roman"/>
          <w:sz w:val="24"/>
          <w:szCs w:val="24"/>
        </w:rPr>
        <w:t>B</w:t>
      </w:r>
      <w:r>
        <w:rPr>
          <w:rFonts w:ascii="Times New Roman" w:eastAsia="Times New Roman" w:hAnsi="Times New Roman" w:cs="Times New Roman"/>
          <w:sz w:val="24"/>
          <w:szCs w:val="24"/>
        </w:rPr>
        <w:t>I</w:t>
      </w:r>
      <w:r w:rsidRPr="00CF1A99">
        <w:rPr>
          <w:rFonts w:ascii="Times New Roman" w:eastAsia="Times New Roman" w:hAnsi="Times New Roman" w:cs="Times New Roman"/>
          <w:sz w:val="24"/>
          <w:szCs w:val="24"/>
        </w:rPr>
        <w:t>SERKO: Iz Londona nosim drukčije iskustvo. Osim što jeLondonvažan u svakom pogledu, za mladog diplomatu to je iskustvo koje ga trajno profiliše. Tamo sam se prvi put suočila sa pitanjima vezanim za Jugoslaviju, njenu budućnost, drukčije viđenje, sa aktivnostima emigracije. Pri kraju rada u Minsitarstvu radila sam u Upravi za analizu i planiranje, a poslednje tri godine Ministarstvo je bilo u procepu zbog delovanja raznih struja, posebno onih iz Srbije. Zvanična politika je, ipak, bila za očuvanje Jugoslavije. Ali, već je bilo kasno, bojim se da savezno rukovodstvo nije bilo pripremljeno (i kadro) da se izbori sa srpskom agresijom na svim nivoima.</w:t>
      </w:r>
    </w:p>
    <w:p w:rsidR="00CF1A99" w:rsidRPr="00CF1A99" w:rsidRDefault="00CF1A99" w:rsidP="00CF1A99">
      <w:pPr>
        <w:spacing w:before="100" w:beforeAutospacing="1" w:after="100" w:afterAutospacing="1" w:line="240" w:lineRule="auto"/>
        <w:jc w:val="both"/>
        <w:rPr>
          <w:rFonts w:ascii="Times New Roman" w:eastAsia="Times New Roman" w:hAnsi="Times New Roman" w:cs="Times New Roman"/>
          <w:sz w:val="24"/>
          <w:szCs w:val="24"/>
        </w:rPr>
      </w:pPr>
      <w:r w:rsidRPr="00CF1A99">
        <w:rPr>
          <w:rFonts w:ascii="Times New Roman" w:eastAsia="Times New Roman" w:hAnsi="Times New Roman" w:cs="Times New Roman"/>
          <w:b/>
          <w:bCs/>
          <w:sz w:val="24"/>
          <w:szCs w:val="24"/>
        </w:rPr>
        <w:t>Pobjeda: Nakon odlaska iz SMIP-a angažovali ste se na skoro na sličnim poslovima?</w:t>
      </w:r>
    </w:p>
    <w:p w:rsidR="00CF1A99" w:rsidRPr="00CF1A99" w:rsidRDefault="00CF1A99" w:rsidP="00CF1A99">
      <w:pPr>
        <w:spacing w:before="100" w:beforeAutospacing="1" w:after="100" w:afterAutospacing="1" w:line="240" w:lineRule="auto"/>
        <w:jc w:val="both"/>
        <w:rPr>
          <w:rFonts w:ascii="Times New Roman" w:eastAsia="Times New Roman" w:hAnsi="Times New Roman" w:cs="Times New Roman"/>
          <w:sz w:val="24"/>
          <w:szCs w:val="24"/>
        </w:rPr>
      </w:pPr>
      <w:r w:rsidRPr="00CF1A99">
        <w:rPr>
          <w:rFonts w:ascii="Times New Roman" w:eastAsia="Times New Roman" w:hAnsi="Times New Roman" w:cs="Times New Roman"/>
          <w:sz w:val="24"/>
          <w:szCs w:val="24"/>
        </w:rPr>
        <w:t xml:space="preserve">BISERKO: Još dok sam bila u Ministarstvu radila sam na osnivanju Evropskog pokreta u Jugoslaviji i Centra za antiratnu akciju. Nisam bila svesna da se moj život, kao i mnogih drugih, nepovratno promenio. Onda je grupa nas osnovala Helsinški odbor koji je odmah dočekan </w:t>
      </w:r>
      <w:r w:rsidRPr="00CF1A99">
        <w:rPr>
          <w:rFonts w:ascii="Times New Roman" w:eastAsia="Times New Roman" w:hAnsi="Times New Roman" w:cs="Times New Roman"/>
          <w:i/>
          <w:iCs/>
          <w:sz w:val="24"/>
          <w:szCs w:val="24"/>
        </w:rPr>
        <w:t>na nož</w:t>
      </w:r>
      <w:r w:rsidRPr="00CF1A99">
        <w:rPr>
          <w:rFonts w:ascii="Times New Roman" w:eastAsia="Times New Roman" w:hAnsi="Times New Roman" w:cs="Times New Roman"/>
          <w:sz w:val="24"/>
          <w:szCs w:val="24"/>
        </w:rPr>
        <w:t xml:space="preserve">. Mislim da je u </w:t>
      </w:r>
      <w:r w:rsidRPr="00CF1A99">
        <w:rPr>
          <w:rFonts w:ascii="Times New Roman" w:eastAsia="Times New Roman" w:hAnsi="Times New Roman" w:cs="Times New Roman"/>
          <w:i/>
          <w:iCs/>
          <w:sz w:val="24"/>
          <w:szCs w:val="24"/>
        </w:rPr>
        <w:t>Republici</w:t>
      </w:r>
      <w:r w:rsidRPr="00CF1A99">
        <w:rPr>
          <w:rFonts w:ascii="Times New Roman" w:eastAsia="Times New Roman" w:hAnsi="Times New Roman" w:cs="Times New Roman"/>
          <w:sz w:val="24"/>
          <w:szCs w:val="24"/>
        </w:rPr>
        <w:t xml:space="preserve"> izašao tekst u kojem je rečeno da je „grupa nepoznatih građana osnovala Odbor“. Od početka – smicalice, osporavanja, stigma, pretnje…</w:t>
      </w:r>
    </w:p>
    <w:p w:rsidR="00CF1A99" w:rsidRPr="00CF1A99" w:rsidRDefault="00CF1A99" w:rsidP="00CF1A99">
      <w:pPr>
        <w:spacing w:before="100" w:beforeAutospacing="1" w:after="100" w:afterAutospacing="1" w:line="240" w:lineRule="auto"/>
        <w:jc w:val="both"/>
        <w:rPr>
          <w:rFonts w:ascii="Times New Roman" w:eastAsia="Times New Roman" w:hAnsi="Times New Roman" w:cs="Times New Roman"/>
          <w:sz w:val="24"/>
          <w:szCs w:val="24"/>
        </w:rPr>
      </w:pPr>
      <w:r w:rsidRPr="00CF1A99">
        <w:rPr>
          <w:rFonts w:ascii="Times New Roman" w:eastAsia="Times New Roman" w:hAnsi="Times New Roman" w:cs="Times New Roman"/>
          <w:b/>
          <w:bCs/>
          <w:sz w:val="24"/>
          <w:szCs w:val="24"/>
        </w:rPr>
        <w:t>Pobjeda: Zašto se borite za ljudska prava koja su zagarantovana?</w:t>
      </w:r>
    </w:p>
    <w:p w:rsidR="00CF1A99" w:rsidRPr="00CF1A99" w:rsidRDefault="00CF1A99" w:rsidP="00CF1A99">
      <w:pPr>
        <w:spacing w:before="100" w:beforeAutospacing="1" w:after="100" w:afterAutospacing="1" w:line="240" w:lineRule="auto"/>
        <w:jc w:val="both"/>
        <w:rPr>
          <w:rFonts w:ascii="Times New Roman" w:eastAsia="Times New Roman" w:hAnsi="Times New Roman" w:cs="Times New Roman"/>
          <w:sz w:val="24"/>
          <w:szCs w:val="24"/>
        </w:rPr>
      </w:pPr>
      <w:r w:rsidRPr="00CF1A99">
        <w:rPr>
          <w:rFonts w:ascii="Times New Roman" w:eastAsia="Times New Roman" w:hAnsi="Times New Roman" w:cs="Times New Roman"/>
          <w:sz w:val="24"/>
          <w:szCs w:val="24"/>
        </w:rPr>
        <w:t>BISERKO: Tačno je da su ljudska prava zagarantovana Ustavom i brojnim zakonima koji uglavnom odražavaju evropske standarde. Međutim, daleko smo od toga da te standarde doživljavamo kao vrednosti koje dnevno praktikujemo. To još nije sastavni deo naše političke kulture. Osim toga, naše društvo je prilično ksenofobično i autistično. Srpska elita nije pokazala spremnost da se angažuje na moralnoj obnovi društva.</w:t>
      </w:r>
    </w:p>
    <w:p w:rsidR="00CF1A99" w:rsidRPr="00CF1A99" w:rsidRDefault="00CF1A99" w:rsidP="00CF1A99">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noProof/>
          <w:color w:val="0000FF"/>
          <w:sz w:val="24"/>
          <w:szCs w:val="24"/>
        </w:rPr>
        <w:drawing>
          <wp:inline distT="0" distB="0" distL="0" distR="0">
            <wp:extent cx="3481613" cy="3619500"/>
            <wp:effectExtent l="0" t="0" r="5080" b="0"/>
            <wp:docPr id="4" name="Picture 4" descr="sonja 001 288x300 Sonja Biserko, Predsednica HO za ljudska prava u Srbiji: Srpska elita nespremna za moralnu obnovu društva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nja 001 288x300 Sonja Biserko, Predsednica HO za ljudska prava u Srbiji: Srpska elita nespremna za moralnu obnovu društva ">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4754" cy="3622765"/>
                    </a:xfrm>
                    <a:prstGeom prst="rect">
                      <a:avLst/>
                    </a:prstGeom>
                    <a:noFill/>
                    <a:ln>
                      <a:noFill/>
                    </a:ln>
                  </pic:spPr>
                </pic:pic>
              </a:graphicData>
            </a:graphic>
          </wp:inline>
        </w:drawing>
      </w:r>
    </w:p>
    <w:p w:rsidR="00CF1A99" w:rsidRDefault="00CF1A99" w:rsidP="00CF1A99">
      <w:pPr>
        <w:spacing w:before="100" w:beforeAutospacing="1" w:after="100" w:afterAutospacing="1" w:line="240" w:lineRule="auto"/>
        <w:jc w:val="both"/>
        <w:rPr>
          <w:rFonts w:ascii="Times New Roman" w:eastAsia="Times New Roman" w:hAnsi="Times New Roman" w:cs="Times New Roman"/>
          <w:b/>
          <w:bCs/>
          <w:sz w:val="24"/>
          <w:szCs w:val="24"/>
        </w:rPr>
      </w:pPr>
      <w:r w:rsidRPr="00CF1A99">
        <w:rPr>
          <w:rFonts w:ascii="Times New Roman" w:eastAsia="Times New Roman" w:hAnsi="Times New Roman" w:cs="Times New Roman"/>
          <w:b/>
          <w:bCs/>
          <w:sz w:val="24"/>
          <w:szCs w:val="24"/>
        </w:rPr>
        <w:lastRenderedPageBreak/>
        <w:t>Pobjeda: Šta je sa odgovornošću?</w:t>
      </w:r>
    </w:p>
    <w:p w:rsidR="00CF1A99" w:rsidRPr="00CF1A99" w:rsidRDefault="00CF1A99" w:rsidP="00CF1A99">
      <w:pPr>
        <w:spacing w:before="100" w:beforeAutospacing="1" w:after="100" w:afterAutospacing="1" w:line="240" w:lineRule="auto"/>
        <w:jc w:val="both"/>
        <w:rPr>
          <w:rFonts w:ascii="Times New Roman" w:eastAsia="Times New Roman" w:hAnsi="Times New Roman" w:cs="Times New Roman"/>
          <w:sz w:val="24"/>
          <w:szCs w:val="24"/>
        </w:rPr>
      </w:pPr>
      <w:r w:rsidRPr="00CF1A99">
        <w:rPr>
          <w:rFonts w:ascii="Times New Roman" w:eastAsia="Times New Roman" w:hAnsi="Times New Roman" w:cs="Times New Roman"/>
          <w:sz w:val="24"/>
          <w:szCs w:val="24"/>
        </w:rPr>
        <w:t>BISERKO: Upravo taj deo – preuzimanja odgovornosti – nedostaje Srbiji, i pored činjenice da su od ratova i zločina prošle skoro dve decenije. Ne samo da država nije preuzela odgovornost osudila zločinačku politiku režima Slobodana Miloševića, nego je ta politika nastavljena drugim sredstvima.</w:t>
      </w:r>
    </w:p>
    <w:p w:rsidR="00CF1A99" w:rsidRPr="00CF1A99" w:rsidRDefault="00CF1A99" w:rsidP="00CF1A99">
      <w:pPr>
        <w:spacing w:before="100" w:beforeAutospacing="1" w:after="100" w:afterAutospacing="1" w:line="240" w:lineRule="auto"/>
        <w:jc w:val="both"/>
        <w:rPr>
          <w:rFonts w:ascii="Times New Roman" w:eastAsia="Times New Roman" w:hAnsi="Times New Roman" w:cs="Times New Roman"/>
          <w:sz w:val="24"/>
          <w:szCs w:val="24"/>
        </w:rPr>
      </w:pPr>
      <w:r w:rsidRPr="00CF1A99">
        <w:rPr>
          <w:rFonts w:ascii="Times New Roman" w:eastAsia="Times New Roman" w:hAnsi="Times New Roman" w:cs="Times New Roman"/>
          <w:b/>
          <w:bCs/>
          <w:sz w:val="24"/>
          <w:szCs w:val="24"/>
        </w:rPr>
        <w:t>Pobjeda: Helsinški odbor će, izgleda, potrajati?</w:t>
      </w:r>
    </w:p>
    <w:p w:rsidR="00CF1A99" w:rsidRPr="00CF1A99" w:rsidRDefault="00CF1A99" w:rsidP="00CF1A99">
      <w:pPr>
        <w:spacing w:before="100" w:beforeAutospacing="1" w:after="100" w:afterAutospacing="1" w:line="240" w:lineRule="auto"/>
        <w:jc w:val="both"/>
        <w:rPr>
          <w:rFonts w:ascii="Times New Roman" w:eastAsia="Times New Roman" w:hAnsi="Times New Roman" w:cs="Times New Roman"/>
          <w:sz w:val="24"/>
          <w:szCs w:val="24"/>
        </w:rPr>
      </w:pPr>
      <w:r w:rsidRPr="00CF1A99">
        <w:rPr>
          <w:rFonts w:ascii="Times New Roman" w:eastAsia="Times New Roman" w:hAnsi="Times New Roman" w:cs="Times New Roman"/>
          <w:sz w:val="24"/>
          <w:szCs w:val="24"/>
        </w:rPr>
        <w:t xml:space="preserve">BISERKO: Helsinški odbor je, poput drugih NVO, sastavni deo demokratskih procesa u postkonfliktinim društvima i neophodan mehanizam za nadgledanje državnih institucija i ponašanja političkih elita. Organizacije za promociju i zaštitu ljudskih prava postoje i u veoma razvijenim demokratijama, jer ljudska prava su stalna tema i uvek će biti. Ljudska prava u pluralističkom svetu (i u Srbiji), u svetu različitih kultura, religija, jezika i nacija mogu biti značajan agens. Treba reći da je Univerzalna deklaracija o ljudskim pravima iznikla kao reakcija  na Holokaust, odnosno na strahote Drugog svetskog rata i iskustvu nacizma. Mihael Ignjatief (Michael Ignatief) u svom eseju </w:t>
      </w:r>
      <w:r w:rsidRPr="00CF1A99">
        <w:rPr>
          <w:rFonts w:ascii="Times New Roman" w:eastAsia="Times New Roman" w:hAnsi="Times New Roman" w:cs="Times New Roman"/>
          <w:i/>
          <w:iCs/>
          <w:sz w:val="24"/>
          <w:szCs w:val="24"/>
        </w:rPr>
        <w:t>Ljudska prava kao politika</w:t>
      </w:r>
      <w:r w:rsidRPr="00CF1A99">
        <w:rPr>
          <w:rFonts w:ascii="Times New Roman" w:eastAsia="Times New Roman" w:hAnsi="Times New Roman" w:cs="Times New Roman"/>
          <w:sz w:val="24"/>
          <w:szCs w:val="24"/>
        </w:rPr>
        <w:t xml:space="preserve"> ističe da su ljudska prava „postala globalna stvar tako što su postala lokalna stvar, sa ciljem da daju podršku običnim ljudima u njihovoj borbi protiv nepravednih država i represivnih društvenih postupaka“. Nažalost, Srbija još uvek ne prihvata koncept ljudskih prava, jer upravo u njemu vidi opasnost za raspad idealizovane patrijarhalnosti.</w:t>
      </w:r>
    </w:p>
    <w:p w:rsidR="00CF1A99" w:rsidRPr="00CF1A99" w:rsidRDefault="00CF1A99" w:rsidP="00CF1A99">
      <w:pPr>
        <w:spacing w:before="100" w:beforeAutospacing="1" w:after="100" w:afterAutospacing="1" w:line="240" w:lineRule="auto"/>
        <w:jc w:val="both"/>
        <w:rPr>
          <w:rFonts w:ascii="Times New Roman" w:eastAsia="Times New Roman" w:hAnsi="Times New Roman" w:cs="Times New Roman"/>
          <w:sz w:val="24"/>
          <w:szCs w:val="24"/>
        </w:rPr>
      </w:pPr>
      <w:r w:rsidRPr="00CF1A99">
        <w:rPr>
          <w:rFonts w:ascii="Times New Roman" w:eastAsia="Times New Roman" w:hAnsi="Times New Roman" w:cs="Times New Roman"/>
          <w:b/>
          <w:bCs/>
          <w:sz w:val="24"/>
          <w:szCs w:val="24"/>
        </w:rPr>
        <w:t>Pobjeda: Kako vidite buduće odnose u regionu?</w:t>
      </w:r>
    </w:p>
    <w:p w:rsidR="00CF1A99" w:rsidRPr="00CF1A99" w:rsidRDefault="00CF1A99" w:rsidP="00CF1A99">
      <w:pPr>
        <w:spacing w:before="100" w:beforeAutospacing="1" w:after="100" w:afterAutospacing="1" w:line="240" w:lineRule="auto"/>
        <w:jc w:val="both"/>
        <w:rPr>
          <w:rFonts w:ascii="Times New Roman" w:eastAsia="Times New Roman" w:hAnsi="Times New Roman" w:cs="Times New Roman"/>
          <w:sz w:val="24"/>
          <w:szCs w:val="24"/>
        </w:rPr>
      </w:pPr>
      <w:r w:rsidRPr="00CF1A99">
        <w:rPr>
          <w:rFonts w:ascii="Times New Roman" w:eastAsia="Times New Roman" w:hAnsi="Times New Roman" w:cs="Times New Roman"/>
          <w:sz w:val="24"/>
          <w:szCs w:val="24"/>
        </w:rPr>
        <w:t>BISERKO: Interpretacija ratova iz devedestih je poseban problem jer se svodi na tezu da je Zapad razbio Jugoslaviju tako što je dao podršku secesionističkim republikama. Srbija je vodila agresorske ratove u Sloveniji, Hrvatskoj, Bosni i na Kosovu. U Bosni je počinjen i genocid. Ta istina je za sada neprihvatljiva u Srbiji i čini se sve da se ona relativizuje. Međutim, nepoznavanje ili neprihvatanje istorijskih činjenica, posebno nedavne prošlosti, predstavlja ozbiljan problem, jer bez osvrtanja na prošlost razvoj društva nije moguć. Tim pre, što region ima svoju percepciju o devedesetim. Odnosi u regionu zapinju pre svega na interpretaciji ratova iz devedesetih i na nastalim problemima. Integracija u evropsku zajednicu neminovno podrazumeva i suočavanje sa prošlošću.</w:t>
      </w:r>
    </w:p>
    <w:p w:rsidR="00CF1A99" w:rsidRPr="00CF1A99" w:rsidRDefault="00CF1A99" w:rsidP="00CF1A99">
      <w:pPr>
        <w:spacing w:before="100" w:beforeAutospacing="1" w:after="100" w:afterAutospacing="1" w:line="240" w:lineRule="auto"/>
        <w:jc w:val="both"/>
        <w:rPr>
          <w:rFonts w:ascii="Times New Roman" w:eastAsia="Times New Roman" w:hAnsi="Times New Roman" w:cs="Times New Roman"/>
          <w:sz w:val="24"/>
          <w:szCs w:val="24"/>
        </w:rPr>
      </w:pPr>
      <w:r w:rsidRPr="00CF1A99">
        <w:rPr>
          <w:rFonts w:ascii="Times New Roman" w:eastAsia="Times New Roman" w:hAnsi="Times New Roman" w:cs="Times New Roman"/>
          <w:b/>
          <w:bCs/>
          <w:sz w:val="24"/>
          <w:szCs w:val="24"/>
        </w:rPr>
        <w:t>Pobjeda: Kako danas vidite „ostavštinu“ Slobodana Miloševića?</w:t>
      </w:r>
    </w:p>
    <w:p w:rsidR="00CF1A99" w:rsidRPr="00CF1A99" w:rsidRDefault="00CF1A99" w:rsidP="00CF1A99">
      <w:pPr>
        <w:spacing w:before="100" w:beforeAutospacing="1" w:after="100" w:afterAutospacing="1" w:line="240" w:lineRule="auto"/>
        <w:jc w:val="both"/>
        <w:rPr>
          <w:rFonts w:ascii="Times New Roman" w:eastAsia="Times New Roman" w:hAnsi="Times New Roman" w:cs="Times New Roman"/>
          <w:sz w:val="24"/>
          <w:szCs w:val="24"/>
        </w:rPr>
      </w:pPr>
      <w:r w:rsidRPr="00CF1A99">
        <w:rPr>
          <w:rFonts w:ascii="Times New Roman" w:eastAsia="Times New Roman" w:hAnsi="Times New Roman" w:cs="Times New Roman"/>
          <w:sz w:val="24"/>
          <w:szCs w:val="24"/>
        </w:rPr>
        <w:t xml:space="preserve">BISERKO: On je izabran kao izvršilac radova. Smatralo se da poseduje sve osobine neophodne za ostvarenje srpskog projekta u trenutku kad je postalo jasno da Jugoslavija ne može da se reorganizuje po srpskom receptu kao jaka, centralizovana federacija. Njegovi mentori okupljeni oko Dobrice Ćosića, kao i neposredni izvođači u vojsci, policiji, raznim službama, medijima i drugim sferama, sve to svedoči o širini podrške koju je imao. Njegova smrt je dočekana u Srbiji kao olakšanje.Beogradje odmah osudio Tribunal za njegovu smrt. Jer, Milošević je umro kao nevin čovek u pravnom smislu i njegova post fact kriminalna krivična odgovornost neće nikad biti dokazana. Međutim, njegovo suđenje, koje je trajalo četiri godine, Srbija je svakodnevno gledala. Upravo je iza tog procesa ostao ogroman materijal, važan za suočavanje u Srbiji. Ti materijali mnogo govore o zločinima, žrtvama, počiniocima, nalogodavcima, odgovornosti </w:t>
      </w:r>
      <w:r w:rsidRPr="00CF1A99">
        <w:rPr>
          <w:rFonts w:ascii="Times New Roman" w:eastAsia="Times New Roman" w:hAnsi="Times New Roman" w:cs="Times New Roman"/>
          <w:sz w:val="24"/>
          <w:szCs w:val="24"/>
        </w:rPr>
        <w:lastRenderedPageBreak/>
        <w:t>državnih insititucija, kao i o ulozi međunarodne zajednice u razvoju konflikta, ratu, mirovnim sporazumima, i u postkonfliktnom menadžmentu, uključujući formiranje Tribunala. Dolazi vreme u kome će se ta „ostavština“ tretirati na sasvim drugačiji način. A u svođenju tog bilansa Miloševićeva odgovornost neće biti najveća.</w:t>
      </w:r>
      <w:r w:rsidRPr="00CF1A99">
        <w:rPr>
          <w:rFonts w:ascii="Times New Roman" w:eastAsia="Times New Roman" w:hAnsi="Times New Roman" w:cs="Times New Roman"/>
          <w:noProof/>
          <w:color w:val="0000FF"/>
          <w:sz w:val="24"/>
          <w:szCs w:val="24"/>
        </w:rPr>
        <w:t xml:space="preserve"> </w:t>
      </w:r>
    </w:p>
    <w:p w:rsidR="00CF1A99" w:rsidRPr="00CF1A99" w:rsidRDefault="00CF1A99" w:rsidP="00CF1A99">
      <w:pPr>
        <w:spacing w:before="100" w:beforeAutospacing="1" w:after="100" w:afterAutospacing="1" w:line="240" w:lineRule="auto"/>
        <w:jc w:val="both"/>
        <w:rPr>
          <w:rFonts w:ascii="Times New Roman" w:eastAsia="Times New Roman" w:hAnsi="Times New Roman" w:cs="Times New Roman"/>
          <w:sz w:val="24"/>
          <w:szCs w:val="24"/>
        </w:rPr>
      </w:pPr>
      <w:r w:rsidRPr="00CF1A99">
        <w:rPr>
          <w:rFonts w:ascii="Times New Roman" w:eastAsia="Times New Roman" w:hAnsi="Times New Roman" w:cs="Times New Roman"/>
          <w:b/>
          <w:bCs/>
          <w:sz w:val="24"/>
          <w:szCs w:val="24"/>
        </w:rPr>
        <w:t>Pobjeda: Je li bilo realno da Zoran Đinđić bude spasilac?</w:t>
      </w:r>
    </w:p>
    <w:p w:rsidR="00CF1A99" w:rsidRDefault="00CF1A99" w:rsidP="00CF1A99">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0033F747" wp14:editId="64A20E38">
            <wp:extent cx="5038725" cy="2821686"/>
            <wp:effectExtent l="0" t="0" r="0" b="0"/>
            <wp:docPr id="3" name="Picture 3" descr="sonja gg 300x168 Sonja Biserko, Predsednica HO za ljudska prava u Srbiji: Srpska elita nespremna za moralnu obnovu društva ">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nja gg 300x168 Sonja Biserko, Predsednica HO za ljudska prava u Srbiji: Srpska elita nespremna za moralnu obnovu društva ">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8725" cy="2821686"/>
                    </a:xfrm>
                    <a:prstGeom prst="rect">
                      <a:avLst/>
                    </a:prstGeom>
                    <a:noFill/>
                    <a:ln>
                      <a:noFill/>
                    </a:ln>
                  </pic:spPr>
                </pic:pic>
              </a:graphicData>
            </a:graphic>
          </wp:inline>
        </w:drawing>
      </w:r>
    </w:p>
    <w:p w:rsidR="00CF1A99" w:rsidRPr="00CF1A99" w:rsidRDefault="00CF1A99" w:rsidP="00CF1A99">
      <w:pPr>
        <w:spacing w:before="100" w:beforeAutospacing="1" w:after="100" w:afterAutospacing="1" w:line="240" w:lineRule="auto"/>
        <w:jc w:val="both"/>
        <w:rPr>
          <w:rFonts w:ascii="Times New Roman" w:eastAsia="Times New Roman" w:hAnsi="Times New Roman" w:cs="Times New Roman"/>
          <w:sz w:val="24"/>
          <w:szCs w:val="24"/>
        </w:rPr>
      </w:pPr>
      <w:r w:rsidRPr="00CF1A99">
        <w:rPr>
          <w:rFonts w:ascii="Times New Roman" w:eastAsia="Times New Roman" w:hAnsi="Times New Roman" w:cs="Times New Roman"/>
          <w:sz w:val="24"/>
          <w:szCs w:val="24"/>
        </w:rPr>
        <w:t>BISERKO: Zoran Đinđić je tragična figura i veoma neobična i složena pojava za naše prilike. HO je objavio knjigu o Đinđiću „Etika odgovornosti“ koja se sastoji od 14 različitih priloga. Knjigu je priredila i napisala uvod za nju, Latinka Perović. U knjizi se jasno vidi njegova ličnost i proces Đinđićevog političkog sazrevanja. Nažalost, nije imao priliku da afirmiše Srbiju kao evropsku zemlju – on ju je tako razumevao. Razumeo je i dubinu njenog moralnog pada, znao je šta bi trebalo raditi, ali je veoma brutalno uklonjen upravo zbog toga. Evo, prošlo je 10 godina od tada i Srbija jeste završila svoju saradnju sa Haškim tribunalom, međutim, samo tehnički. Jer ni nakon što je Slobodan Milošević smenjen i poslat u Hag, srpska elita i najveći deo DOS-a nisu napustili nacionalni program, već je, u ime očuvanja ratnog plena, nastavljen „rat“ drugim sredstvima, diplomatskim putem i sa demokratskom legitimacijom.</w:t>
      </w:r>
    </w:p>
    <w:p w:rsidR="00CF1A99" w:rsidRPr="00CF1A99" w:rsidRDefault="00CF1A99" w:rsidP="00CF1A99">
      <w:pPr>
        <w:spacing w:before="100" w:beforeAutospacing="1" w:after="100" w:afterAutospacing="1" w:line="240" w:lineRule="auto"/>
        <w:jc w:val="both"/>
        <w:rPr>
          <w:rFonts w:ascii="Times New Roman" w:eastAsia="Times New Roman" w:hAnsi="Times New Roman" w:cs="Times New Roman"/>
          <w:sz w:val="24"/>
          <w:szCs w:val="24"/>
        </w:rPr>
      </w:pPr>
      <w:r w:rsidRPr="00CF1A99">
        <w:rPr>
          <w:rFonts w:ascii="Times New Roman" w:eastAsia="Times New Roman" w:hAnsi="Times New Roman" w:cs="Times New Roman"/>
          <w:b/>
          <w:bCs/>
          <w:sz w:val="24"/>
          <w:szCs w:val="24"/>
        </w:rPr>
        <w:t>Pobjeda: Mislite na srpski entitet u BiH?</w:t>
      </w:r>
    </w:p>
    <w:p w:rsidR="00CF1A99" w:rsidRPr="00CF1A99" w:rsidRDefault="00CF1A99" w:rsidP="00CF1A99">
      <w:pPr>
        <w:spacing w:before="100" w:beforeAutospacing="1" w:after="100" w:afterAutospacing="1" w:line="240" w:lineRule="auto"/>
        <w:jc w:val="both"/>
        <w:rPr>
          <w:rFonts w:ascii="Times New Roman" w:eastAsia="Times New Roman" w:hAnsi="Times New Roman" w:cs="Times New Roman"/>
          <w:sz w:val="24"/>
          <w:szCs w:val="24"/>
        </w:rPr>
      </w:pPr>
      <w:r w:rsidRPr="00CF1A99">
        <w:rPr>
          <w:rFonts w:ascii="Times New Roman" w:eastAsia="Times New Roman" w:hAnsi="Times New Roman" w:cs="Times New Roman"/>
          <w:sz w:val="24"/>
          <w:szCs w:val="24"/>
        </w:rPr>
        <w:t>BISERKO: Da, to se pre svega odnosi  na očuvanje Republike Srpske, na čijoj se integraciji u ekonomski i kulturni prostor Srbije strateški radi od potpisivanja Dejtonskog sporazuma. Taj odnos prema RS se prelama i preko interpretacije rata u Bosni koji se tretira  kao „oslobodilački rat“ Srba koji su ostvarili „veliku istorijsku pobedu“. Dobrica Ćosić kaže da je „ogromnim žrtvama stvorena Republika Srpska“, odnosno „prva srpska država preko Drine.“ I veoma spor i problemattičan hod Srbije prema EU je takođe „iznet na mišiće“ i uz veliku podršku EU. Pitanje je koliko će još vremena trebati da se Srbija stvarno integriše ne samo u Uniju već i u svoje najbliže susedstvo.</w:t>
      </w:r>
    </w:p>
    <w:p w:rsidR="00CF1A99" w:rsidRPr="00CF1A99" w:rsidRDefault="00CF1A99" w:rsidP="00CF1A99">
      <w:pPr>
        <w:spacing w:before="100" w:beforeAutospacing="1" w:after="100" w:afterAutospacing="1" w:line="240" w:lineRule="auto"/>
        <w:jc w:val="both"/>
        <w:rPr>
          <w:rFonts w:ascii="Times New Roman" w:eastAsia="Times New Roman" w:hAnsi="Times New Roman" w:cs="Times New Roman"/>
          <w:sz w:val="24"/>
          <w:szCs w:val="24"/>
        </w:rPr>
      </w:pPr>
      <w:r w:rsidRPr="00CF1A99">
        <w:rPr>
          <w:rFonts w:ascii="Times New Roman" w:eastAsia="Times New Roman" w:hAnsi="Times New Roman" w:cs="Times New Roman"/>
          <w:b/>
          <w:bCs/>
          <w:sz w:val="24"/>
          <w:szCs w:val="24"/>
        </w:rPr>
        <w:lastRenderedPageBreak/>
        <w:t>Pobjeda: O bivšem predsedniku Borisu Tadiću nemate dobro mišljenje?</w:t>
      </w:r>
    </w:p>
    <w:p w:rsidR="00CF1A99" w:rsidRPr="00CF1A99" w:rsidRDefault="00CF1A99" w:rsidP="00CF1A99">
      <w:pPr>
        <w:spacing w:before="100" w:beforeAutospacing="1" w:after="100" w:afterAutospacing="1" w:line="240" w:lineRule="auto"/>
        <w:jc w:val="both"/>
        <w:rPr>
          <w:rFonts w:ascii="Times New Roman" w:eastAsia="Times New Roman" w:hAnsi="Times New Roman" w:cs="Times New Roman"/>
          <w:sz w:val="24"/>
          <w:szCs w:val="24"/>
        </w:rPr>
      </w:pPr>
      <w:r w:rsidRPr="00CF1A99">
        <w:rPr>
          <w:rFonts w:ascii="Times New Roman" w:eastAsia="Times New Roman" w:hAnsi="Times New Roman" w:cs="Times New Roman"/>
          <w:sz w:val="24"/>
          <w:szCs w:val="24"/>
        </w:rPr>
        <w:t>BISERKO: Da li treba da podsetim da je Tadić „očistio“ DS od svih bliskih Đinđićevih saradnika. On se pomerao onoliko koliko je morao, nije imao hrabrosti (ili znanja) da iskorači i napravi Srbiji toliko neophodan zaokret. Zbog svoje arogancije i neprofesionalnih savetnika izgubio je izbore nakon kojih ne samo da se nije lično snašao, nego se i stranka raspala. Očito je da želi natrag u politiku, ali za to bi morao da napravi iskorak koji bi Srbiji otvorio perspektivu. Bez pravljenja ratnog bilansa Srbija se suštinski neće pomerati.</w:t>
      </w:r>
    </w:p>
    <w:p w:rsidR="00CF1A99" w:rsidRDefault="00CF1A99" w:rsidP="00CF1A99">
      <w:pPr>
        <w:spacing w:before="100" w:beforeAutospacing="1" w:after="100" w:afterAutospacing="1" w:line="240" w:lineRule="auto"/>
        <w:jc w:val="both"/>
        <w:rPr>
          <w:rFonts w:ascii="Times New Roman" w:eastAsia="Times New Roman" w:hAnsi="Times New Roman" w:cs="Times New Roman"/>
          <w:b/>
          <w:bCs/>
          <w:sz w:val="24"/>
          <w:szCs w:val="24"/>
        </w:rPr>
      </w:pPr>
      <w:r w:rsidRPr="00CF1A99">
        <w:rPr>
          <w:rFonts w:ascii="Times New Roman" w:eastAsia="Times New Roman" w:hAnsi="Times New Roman" w:cs="Times New Roman"/>
          <w:b/>
          <w:bCs/>
          <w:sz w:val="24"/>
          <w:szCs w:val="24"/>
        </w:rPr>
        <w:t>Pobjeda: Šta mislite o Šešeljevim kadrovima – Tomislavu Nikoliću i Aleksandru Vučiću?</w:t>
      </w:r>
    </w:p>
    <w:p w:rsidR="00CF1A99" w:rsidRPr="00CF1A99" w:rsidRDefault="00CF1A99" w:rsidP="00CF1A99">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noProof/>
          <w:color w:val="0000FF"/>
          <w:sz w:val="24"/>
          <w:szCs w:val="24"/>
        </w:rPr>
        <w:drawing>
          <wp:inline distT="0" distB="0" distL="0" distR="0">
            <wp:extent cx="4241800" cy="3181350"/>
            <wp:effectExtent l="0" t="0" r="6350" b="0"/>
            <wp:docPr id="2" name="Picture 2" descr="sonja 007 300x225 Sonja Biserko, Predsednica HO za ljudska prava u Srbiji: Srpska elita nespremna za moralnu obnovu društva ">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nja 007 300x225 Sonja Biserko, Predsednica HO za ljudska prava u Srbiji: Srpska elita nespremna za moralnu obnovu društva ">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45096" cy="3183822"/>
                    </a:xfrm>
                    <a:prstGeom prst="rect">
                      <a:avLst/>
                    </a:prstGeom>
                    <a:noFill/>
                    <a:ln>
                      <a:noFill/>
                    </a:ln>
                  </pic:spPr>
                </pic:pic>
              </a:graphicData>
            </a:graphic>
          </wp:inline>
        </w:drawing>
      </w:r>
    </w:p>
    <w:p w:rsidR="00CF1A99" w:rsidRPr="00CF1A99" w:rsidRDefault="00CF1A99" w:rsidP="00CF1A99">
      <w:pPr>
        <w:spacing w:before="100" w:beforeAutospacing="1" w:after="100" w:afterAutospacing="1" w:line="240" w:lineRule="auto"/>
        <w:jc w:val="both"/>
        <w:rPr>
          <w:rFonts w:ascii="Times New Roman" w:eastAsia="Times New Roman" w:hAnsi="Times New Roman" w:cs="Times New Roman"/>
          <w:sz w:val="24"/>
          <w:szCs w:val="24"/>
        </w:rPr>
      </w:pPr>
      <w:r w:rsidRPr="00CF1A99">
        <w:rPr>
          <w:rFonts w:ascii="Times New Roman" w:eastAsia="Times New Roman" w:hAnsi="Times New Roman" w:cs="Times New Roman"/>
          <w:sz w:val="24"/>
          <w:szCs w:val="24"/>
        </w:rPr>
        <w:t>BISERKO: Sva trojica su bili Miloševićeva udarna pesnica. Šešelj je u Hagu, čeka presudu. Nikolić je predsednik Srbije, a Vućić je, kako kažu, najmoćniji čovek u zemlji. Svi imaju ozbiljnu ratnu prošlost. Ne možemo govoriti o kolektivnoj krivici, ali svakako možemo reći da je jako veliki broj njih podržavao Miloševića i učestvovao u  zločinima. Očigledno je da svi neće i ne mogu biti osuđeni. Recimo da je Šešelj simbolično pred Sudom za celu Srpsku radikalnu stranku. Problem je, međutim, moralne prirode – kako objasniti da je posle toliko godina upravo Nikolić izabran za predsednika. Pri tome nosi i tituluu četničkog vojvode koju malo ko dovodi u pitanje. Zato što je na delu moralna tupost i relativizacija i zato što Srbija „nije bila u ratu“. Teza koja je postala i „zvanična“ istina o ratu devedesetih.  Danas su oni politički amnestirani, ali ne i moralno. Svi su se upregli da se zaborave njihove biografije sa tezom da gledamo u budućnost. Ali sve ostaje u sećanju, ništa se ne zaboravlja. Doći će vreme da i oni stanu pred sud istorije.</w:t>
      </w:r>
    </w:p>
    <w:p w:rsidR="00CF1A99" w:rsidRPr="00CF1A99" w:rsidRDefault="00CF1A99" w:rsidP="00CF1A99">
      <w:pPr>
        <w:spacing w:before="100" w:beforeAutospacing="1" w:after="100" w:afterAutospacing="1" w:line="240" w:lineRule="auto"/>
        <w:jc w:val="both"/>
        <w:rPr>
          <w:rFonts w:ascii="Times New Roman" w:eastAsia="Times New Roman" w:hAnsi="Times New Roman" w:cs="Times New Roman"/>
          <w:sz w:val="24"/>
          <w:szCs w:val="24"/>
        </w:rPr>
      </w:pPr>
      <w:r w:rsidRPr="00CF1A99">
        <w:rPr>
          <w:rFonts w:ascii="Times New Roman" w:eastAsia="Times New Roman" w:hAnsi="Times New Roman" w:cs="Times New Roman"/>
          <w:b/>
          <w:bCs/>
          <w:sz w:val="24"/>
          <w:szCs w:val="24"/>
        </w:rPr>
        <w:t>Pobjeda: Za Miloševićevog (Ivicu Dačića) kažete da je sposoban?</w:t>
      </w:r>
    </w:p>
    <w:p w:rsidR="00CF1A99" w:rsidRPr="00CF1A99" w:rsidRDefault="00CF1A99" w:rsidP="00CF1A99">
      <w:pPr>
        <w:spacing w:before="100" w:beforeAutospacing="1" w:after="100" w:afterAutospacing="1" w:line="240" w:lineRule="auto"/>
        <w:jc w:val="both"/>
        <w:rPr>
          <w:rFonts w:ascii="Times New Roman" w:eastAsia="Times New Roman" w:hAnsi="Times New Roman" w:cs="Times New Roman"/>
          <w:sz w:val="24"/>
          <w:szCs w:val="24"/>
        </w:rPr>
      </w:pPr>
      <w:r w:rsidRPr="00CF1A99">
        <w:rPr>
          <w:rFonts w:ascii="Times New Roman" w:eastAsia="Times New Roman" w:hAnsi="Times New Roman" w:cs="Times New Roman"/>
          <w:sz w:val="24"/>
          <w:szCs w:val="24"/>
        </w:rPr>
        <w:t xml:space="preserve">BISERKO: Ivica Dačić je verovatno, među njima, najsposobniji političar. Neverovatno sa koliko spretnosti meandrira u srbijanskom političkom lavirintu. Ali ni on ne može pobeći od prošlosti </w:t>
      </w:r>
      <w:r w:rsidRPr="00CF1A99">
        <w:rPr>
          <w:rFonts w:ascii="Times New Roman" w:eastAsia="Times New Roman" w:hAnsi="Times New Roman" w:cs="Times New Roman"/>
          <w:sz w:val="24"/>
          <w:szCs w:val="24"/>
        </w:rPr>
        <w:lastRenderedPageBreak/>
        <w:t>svoje partije i od svoje lične. Pravedno je da su upravo njih trojica završili sa Kosovom, nadam se. Osim što je Kosovo otišlo, sada smo svedoci jednog političkog muljanja iz koga se ne zna ko će izaći kao „pobednik“. Svi jedni druge drže kao taoce. Jednom kad se prekine taj lanac počeće izlaziti mulj taložen tridesetak godina.</w:t>
      </w:r>
    </w:p>
    <w:p w:rsidR="00CF1A99" w:rsidRPr="00CF1A99" w:rsidRDefault="00CF1A99" w:rsidP="00CF1A99">
      <w:pPr>
        <w:spacing w:before="100" w:beforeAutospacing="1" w:after="100" w:afterAutospacing="1" w:line="240" w:lineRule="auto"/>
        <w:jc w:val="both"/>
        <w:rPr>
          <w:rFonts w:ascii="Times New Roman" w:eastAsia="Times New Roman" w:hAnsi="Times New Roman" w:cs="Times New Roman"/>
          <w:sz w:val="24"/>
          <w:szCs w:val="24"/>
        </w:rPr>
      </w:pPr>
      <w:r w:rsidRPr="00CF1A99">
        <w:rPr>
          <w:rFonts w:ascii="Times New Roman" w:eastAsia="Times New Roman" w:hAnsi="Times New Roman" w:cs="Times New Roman"/>
          <w:b/>
          <w:bCs/>
          <w:sz w:val="24"/>
          <w:szCs w:val="24"/>
        </w:rPr>
        <w:t>Pobjeda: Srbija je dobila datum za početak pregovora sa EU?</w:t>
      </w:r>
    </w:p>
    <w:p w:rsidR="00CF1A99" w:rsidRPr="00CF1A99" w:rsidRDefault="00CF1A99" w:rsidP="00CF1A99">
      <w:pPr>
        <w:spacing w:before="100" w:beforeAutospacing="1" w:after="100" w:afterAutospacing="1" w:line="240" w:lineRule="auto"/>
        <w:jc w:val="both"/>
        <w:rPr>
          <w:rFonts w:ascii="Times New Roman" w:eastAsia="Times New Roman" w:hAnsi="Times New Roman" w:cs="Times New Roman"/>
          <w:sz w:val="24"/>
          <w:szCs w:val="24"/>
        </w:rPr>
      </w:pPr>
      <w:r w:rsidRPr="00CF1A99">
        <w:rPr>
          <w:rFonts w:ascii="Times New Roman" w:eastAsia="Times New Roman" w:hAnsi="Times New Roman" w:cs="Times New Roman"/>
          <w:sz w:val="24"/>
          <w:szCs w:val="24"/>
        </w:rPr>
        <w:t>BISERKO: U procenjivanju uloge i značaja EU, kada je reč o Srbiji, važno je imati u vidu širi kontekst, kao i objektivnu procenu o tome kuda Unija ide. To zbog toga što se i očekivana kandidatura Srbije treba posmatrati kao deo procesa u kome će se Srbija prilagođavati pravilima kompleksnog procesa evropskih integracija. Nakon 20 i više izgubljenih godina i poraza takve nacionalne politike, bilo bi važno da sadašnja politička elita shvati da i Srbija najzad treba da preuzme odgovornost za učestvovanje u međunarodnim poslovima.</w:t>
      </w:r>
    </w:p>
    <w:p w:rsidR="00CF1A99" w:rsidRPr="00CF1A99" w:rsidRDefault="00CF1A99" w:rsidP="00CF1A99">
      <w:pPr>
        <w:spacing w:before="100" w:beforeAutospacing="1" w:after="100" w:afterAutospacing="1" w:line="240" w:lineRule="auto"/>
        <w:jc w:val="both"/>
        <w:rPr>
          <w:rFonts w:ascii="Times New Roman" w:eastAsia="Times New Roman" w:hAnsi="Times New Roman" w:cs="Times New Roman"/>
          <w:sz w:val="24"/>
          <w:szCs w:val="24"/>
        </w:rPr>
      </w:pPr>
      <w:r w:rsidRPr="00CF1A99">
        <w:rPr>
          <w:rFonts w:ascii="Times New Roman" w:eastAsia="Times New Roman" w:hAnsi="Times New Roman" w:cs="Times New Roman"/>
          <w:sz w:val="24"/>
          <w:szCs w:val="24"/>
        </w:rPr>
        <w:t>Kosovo je sporazumom sa Beogradom otvorilo sebi put ka EU. Naravno Makedonija i Bosna još uvek imaju problema sa konsolidacijom svojih država. EU je vodila pogrešnu politiku prema Balkanu. BiH i Makedoniju je trebalo davno uvući u proces pristupanja, jer bi to stabilizovalo obe zemlje.</w:t>
      </w:r>
    </w:p>
    <w:p w:rsidR="00CF1A99" w:rsidRPr="00CF1A99" w:rsidRDefault="00CF1A99" w:rsidP="00CF1A99">
      <w:pPr>
        <w:spacing w:before="100" w:beforeAutospacing="1" w:after="100" w:afterAutospacing="1" w:line="240" w:lineRule="auto"/>
        <w:jc w:val="both"/>
        <w:rPr>
          <w:rFonts w:ascii="Times New Roman" w:eastAsia="Times New Roman" w:hAnsi="Times New Roman" w:cs="Times New Roman"/>
          <w:sz w:val="24"/>
          <w:szCs w:val="24"/>
        </w:rPr>
      </w:pPr>
      <w:r w:rsidRPr="00CF1A99">
        <w:rPr>
          <w:rFonts w:ascii="Times New Roman" w:eastAsia="Times New Roman" w:hAnsi="Times New Roman" w:cs="Times New Roman"/>
          <w:b/>
          <w:bCs/>
          <w:sz w:val="24"/>
          <w:szCs w:val="24"/>
        </w:rPr>
        <w:t>Pobjeda: Hrvatska je već u EU?</w:t>
      </w:r>
    </w:p>
    <w:p w:rsidR="00CF1A99" w:rsidRPr="00CF1A99" w:rsidRDefault="00CF1A99" w:rsidP="00CF1A99">
      <w:pPr>
        <w:spacing w:before="100" w:beforeAutospacing="1" w:after="100" w:afterAutospacing="1" w:line="240" w:lineRule="auto"/>
        <w:jc w:val="both"/>
        <w:rPr>
          <w:rFonts w:ascii="Times New Roman" w:eastAsia="Times New Roman" w:hAnsi="Times New Roman" w:cs="Times New Roman"/>
          <w:sz w:val="24"/>
          <w:szCs w:val="24"/>
        </w:rPr>
      </w:pPr>
      <w:r w:rsidRPr="00CF1A99">
        <w:rPr>
          <w:rFonts w:ascii="Times New Roman" w:eastAsia="Times New Roman" w:hAnsi="Times New Roman" w:cs="Times New Roman"/>
          <w:sz w:val="24"/>
          <w:szCs w:val="24"/>
        </w:rPr>
        <w:t>BISERKO: To je dobra i ohrabrujuća vest za region. Crna Gora je na tom putu. Ona bi mogla biti sledeća članica. Mala zemlja sa znatno manjim problemima od Srbije, pa i Hrvatske. Ima dosta prednosti koje samo treba dobro iskoristiti. Čini mi se da ima i mladu generaciju već osposobljenih ljudi koji to mogu izneti.</w:t>
      </w:r>
    </w:p>
    <w:p w:rsidR="00CF1A99" w:rsidRPr="00CF1A99" w:rsidRDefault="00CF1A99" w:rsidP="00CF1A99">
      <w:pPr>
        <w:spacing w:before="100" w:beforeAutospacing="1" w:after="100" w:afterAutospacing="1" w:line="240" w:lineRule="auto"/>
        <w:jc w:val="both"/>
        <w:rPr>
          <w:rFonts w:ascii="Times New Roman" w:eastAsia="Times New Roman" w:hAnsi="Times New Roman" w:cs="Times New Roman"/>
          <w:sz w:val="24"/>
          <w:szCs w:val="24"/>
        </w:rPr>
      </w:pPr>
      <w:r w:rsidRPr="00CF1A99">
        <w:rPr>
          <w:rFonts w:ascii="Times New Roman" w:eastAsia="Times New Roman" w:hAnsi="Times New Roman" w:cs="Times New Roman"/>
          <w:b/>
          <w:bCs/>
          <w:sz w:val="24"/>
          <w:szCs w:val="24"/>
        </w:rPr>
        <w:t>Pobjeda: Da, ipak, kažete nešto o svedočenju?</w:t>
      </w:r>
    </w:p>
    <w:p w:rsidR="00CF1A99" w:rsidRPr="00CF1A99" w:rsidRDefault="00CF1A99" w:rsidP="00CF1A99">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CF1A99">
        <w:rPr>
          <w:rFonts w:ascii="Times New Roman" w:eastAsia="Times New Roman" w:hAnsi="Times New Roman" w:cs="Times New Roman"/>
          <w:b/>
          <w:bCs/>
          <w:sz w:val="24"/>
          <w:szCs w:val="24"/>
        </w:rPr>
        <w:t>Rat u brojkama</w:t>
      </w:r>
    </w:p>
    <w:p w:rsidR="00CF1A99" w:rsidRDefault="00CF1A99" w:rsidP="00CF1A99">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629025" cy="2721769"/>
            <wp:effectExtent l="0" t="0" r="0" b="2540"/>
            <wp:docPr id="1" name="Picture 1" descr="sonja 006 300x225 Sonja Biserko, Predsednica HO za ljudska prava u Srbiji: Srpska elita nespremna za moralnu obnovu društva ">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onja 006 300x225 Sonja Biserko, Predsednica HO za ljudska prava u Srbiji: Srpska elita nespremna za moralnu obnovu društva ">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29025" cy="2721769"/>
                    </a:xfrm>
                    <a:prstGeom prst="rect">
                      <a:avLst/>
                    </a:prstGeom>
                    <a:noFill/>
                    <a:ln>
                      <a:noFill/>
                    </a:ln>
                  </pic:spPr>
                </pic:pic>
              </a:graphicData>
            </a:graphic>
          </wp:inline>
        </w:drawing>
      </w:r>
    </w:p>
    <w:p w:rsidR="00CF1A99" w:rsidRPr="00CF1A99" w:rsidRDefault="00CF1A99" w:rsidP="00CF1A99">
      <w:pPr>
        <w:spacing w:before="100" w:beforeAutospacing="1" w:after="100" w:afterAutospacing="1" w:line="240" w:lineRule="auto"/>
        <w:jc w:val="both"/>
        <w:rPr>
          <w:rFonts w:ascii="Times New Roman" w:eastAsia="Times New Roman" w:hAnsi="Times New Roman" w:cs="Times New Roman"/>
          <w:sz w:val="24"/>
          <w:szCs w:val="24"/>
        </w:rPr>
      </w:pPr>
      <w:r w:rsidRPr="00CF1A99">
        <w:rPr>
          <w:rFonts w:ascii="Times New Roman" w:eastAsia="Times New Roman" w:hAnsi="Times New Roman" w:cs="Times New Roman"/>
          <w:sz w:val="24"/>
          <w:szCs w:val="24"/>
        </w:rPr>
        <w:lastRenderedPageBreak/>
        <w:t>Knjiga „Rat u brojkama“ ne bi bila moguća bez doprinosa dr Eve Tabo (Ewa Tabeau), koja je uredila ovu knjigu i napisala predgovor. Svi materijali su javni već godinama i bili su predstavljeni u sudnici u svedočenjima eksperata: Eve Tabo, Helge Brunberg i Patrika Bola (Patric Ball). Iskustvo 20 veka nas uči da posle masovnih zločina slede brojne naučne i još više laičke, debate o tačnom broju ljudskih gubitaka.</w:t>
      </w:r>
    </w:p>
    <w:p w:rsidR="00CF1A99" w:rsidRPr="00CF1A99" w:rsidRDefault="00CF1A99" w:rsidP="00CF1A99">
      <w:pPr>
        <w:spacing w:before="100" w:beforeAutospacing="1" w:after="100" w:afterAutospacing="1" w:line="240" w:lineRule="auto"/>
        <w:jc w:val="both"/>
        <w:rPr>
          <w:rFonts w:ascii="Times New Roman" w:eastAsia="Times New Roman" w:hAnsi="Times New Roman" w:cs="Times New Roman"/>
          <w:sz w:val="24"/>
          <w:szCs w:val="24"/>
        </w:rPr>
      </w:pPr>
      <w:r w:rsidRPr="00CF1A99">
        <w:rPr>
          <w:rFonts w:ascii="Times New Roman" w:eastAsia="Times New Roman" w:hAnsi="Times New Roman" w:cs="Times New Roman"/>
          <w:sz w:val="24"/>
          <w:szCs w:val="24"/>
        </w:rPr>
        <w:t>Treba se samo podsetiti na debatu – koja još uvek traje – o demografskim gubicima u Jugoslaviji tokom Drugog svetskog rata. Ona je bila praćena, i još uvek je, političkim kontroverzama koje se prenose i na sadašnju situaciju. Demografske posledice ratova na teritoriji bivše Jugoslavije ostaće tema političkih i istorisjkih debata još dugi niz godina. Ova knjiga je važna kao prvi korak.</w:t>
      </w:r>
    </w:p>
    <w:p w:rsidR="00CF1A99" w:rsidRPr="00CF1A99" w:rsidRDefault="00CF1A99" w:rsidP="00CF1A99">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CF1A99">
        <w:rPr>
          <w:rFonts w:ascii="Times New Roman" w:eastAsia="Times New Roman" w:hAnsi="Times New Roman" w:cs="Times New Roman"/>
          <w:b/>
          <w:bCs/>
          <w:sz w:val="24"/>
          <w:szCs w:val="24"/>
        </w:rPr>
        <w:t>O prekrajanju granica na Balkanu</w:t>
      </w:r>
    </w:p>
    <w:p w:rsidR="00CF1A99" w:rsidRPr="00CF1A99" w:rsidRDefault="00CF1A99" w:rsidP="00CF1A99">
      <w:pPr>
        <w:spacing w:before="100" w:beforeAutospacing="1" w:after="100" w:afterAutospacing="1" w:line="240" w:lineRule="auto"/>
        <w:jc w:val="both"/>
        <w:rPr>
          <w:rFonts w:ascii="Times New Roman" w:eastAsia="Times New Roman" w:hAnsi="Times New Roman" w:cs="Times New Roman"/>
          <w:sz w:val="24"/>
          <w:szCs w:val="24"/>
        </w:rPr>
      </w:pPr>
      <w:r w:rsidRPr="00CF1A99">
        <w:rPr>
          <w:rFonts w:ascii="Times New Roman" w:eastAsia="Times New Roman" w:hAnsi="Times New Roman" w:cs="Times New Roman"/>
          <w:sz w:val="24"/>
          <w:szCs w:val="24"/>
        </w:rPr>
        <w:t>Teze da nisu završene granice na Balkanu su opasnost za stabilnost jer ohrabruju sve ekstremne opcije koje smatraju da samo treba sačekati momenat kada će njihove aspiracije biti ostvarive. I zato upravo EU i NATO treba što pre da stanu na put takvim tezama tako što će ceo Balkan uzeti pod svoje.</w:t>
      </w:r>
    </w:p>
    <w:p w:rsidR="00CF1A99" w:rsidRPr="00CF1A99" w:rsidRDefault="00CF1A99" w:rsidP="00CF1A99">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CF1A99">
        <w:rPr>
          <w:rFonts w:ascii="Times New Roman" w:eastAsia="Times New Roman" w:hAnsi="Times New Roman" w:cs="Times New Roman"/>
          <w:b/>
          <w:bCs/>
          <w:sz w:val="24"/>
          <w:szCs w:val="24"/>
        </w:rPr>
        <w:t>Žene bile srčanije</w:t>
      </w:r>
    </w:p>
    <w:p w:rsidR="00CF1A99" w:rsidRPr="00CF1A99" w:rsidRDefault="00CF1A99" w:rsidP="00CF1A99">
      <w:pPr>
        <w:spacing w:before="100" w:beforeAutospacing="1" w:after="100" w:afterAutospacing="1" w:line="240" w:lineRule="auto"/>
        <w:jc w:val="both"/>
        <w:rPr>
          <w:rFonts w:ascii="Times New Roman" w:eastAsia="Times New Roman" w:hAnsi="Times New Roman" w:cs="Times New Roman"/>
          <w:sz w:val="24"/>
          <w:szCs w:val="24"/>
        </w:rPr>
      </w:pPr>
      <w:r w:rsidRPr="00CF1A99">
        <w:rPr>
          <w:rFonts w:ascii="Times New Roman" w:eastAsia="Times New Roman" w:hAnsi="Times New Roman" w:cs="Times New Roman"/>
          <w:sz w:val="24"/>
          <w:szCs w:val="24"/>
        </w:rPr>
        <w:t>Često se kritikuju NVO za razne stvari. Civilni sektor je deo opšte političke scene i često deli slične probleme. Najveće razlike su se očitovale u odnosu na karakter rata, odgovornost Srbije, saradnju sa Haškim tribunalom, odnosom prema izbeglicama. Jednom reči, prema srpskom nacionalizmu. Ispalo je tako da su žene bile srčanije, hrabrije u suprotstavljanju svim režimima. NVO sektor u Srbiji je odradio mnoge važne poslove.</w:t>
      </w:r>
    </w:p>
    <w:p w:rsidR="00CF1A99" w:rsidRPr="00CF1A99" w:rsidRDefault="00CF1A99" w:rsidP="00CF1A99">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CF1A99">
        <w:rPr>
          <w:rFonts w:ascii="Times New Roman" w:eastAsia="Times New Roman" w:hAnsi="Times New Roman" w:cs="Times New Roman"/>
          <w:b/>
          <w:bCs/>
          <w:sz w:val="24"/>
          <w:szCs w:val="24"/>
        </w:rPr>
        <w:t>Koštuničin uticaj poguban za Srbiju</w:t>
      </w:r>
    </w:p>
    <w:p w:rsidR="005F03DF" w:rsidRPr="00CF1A99" w:rsidRDefault="00CF1A99" w:rsidP="00CF1A99">
      <w:pPr>
        <w:spacing w:before="100" w:beforeAutospacing="1" w:after="100" w:afterAutospacing="1" w:line="240" w:lineRule="auto"/>
        <w:jc w:val="both"/>
        <w:rPr>
          <w:rFonts w:ascii="Times New Roman" w:eastAsia="Times New Roman" w:hAnsi="Times New Roman" w:cs="Times New Roman"/>
          <w:sz w:val="24"/>
          <w:szCs w:val="24"/>
        </w:rPr>
      </w:pPr>
      <w:r w:rsidRPr="00CF1A99">
        <w:rPr>
          <w:rFonts w:ascii="Times New Roman" w:eastAsia="Times New Roman" w:hAnsi="Times New Roman" w:cs="Times New Roman"/>
          <w:sz w:val="24"/>
          <w:szCs w:val="24"/>
        </w:rPr>
        <w:t>Iz današnje perspektive veoma je jasna uloga Vojislava Koštunice u svim ključnim zbivanjima tokom poslednjih 20 godina. Njegovu partiju (nakon napuštanja DS) formirao je Radovan Karadžić i DSS se uvek ponašala kao sestrinska partija SDS. Nije iznenađenje što je nakon izbora za predsednika SRJ odmah otišao u Republiku Srpsku (a ne BiH!) i izjavio da RS ne može biti strana zemlja. Osim što je istrajavao na projektu ‘drugim sredstvima’ Koštunica je zaslužan i za promovisanje konzervativnog kulturnog obrasca koji Srbiju vraća u srednji vek. On je omogućio da Crkva (SPC) zauzme medijsku i javnu sferu upravo s tim obrascem. Naravno trajno će ostati sumnja u njegovu umešanost u Đinđićevo ubistvo. On je, tako reći, nedodirljiv. Svi pokušaji da se u sudnicu dovede kao svedok ostali su bez uspeha. Kao, uostalom, i kad je reč o ostalim njegovim ‘uspešnim’ projektima, poput spaljivanja američke i još nekih ambasada. I bez obzira što njegova partija nikada ne prelazi sedam odsto, ili je tu negde, njegov uticaj je i dalje velik. Povezan je ili blizak sa svim radikalnim desničarskim grupacijama, uključujući i SNS. U suštini, on predstavlja esenciju srpskog nacionalizma i zato je njegov uticaj poguban za Srbiju.</w:t>
      </w:r>
    </w:p>
    <w:sectPr w:rsidR="005F03DF" w:rsidRPr="00CF1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99"/>
    <w:rsid w:val="00292C35"/>
    <w:rsid w:val="00BB599A"/>
    <w:rsid w:val="00CF1A99"/>
    <w:rsid w:val="00D3167F"/>
    <w:rsid w:val="00D81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F1A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CF1A9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1A9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CF1A9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F1A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1A99"/>
    <w:rPr>
      <w:b/>
      <w:bCs/>
    </w:rPr>
  </w:style>
  <w:style w:type="character" w:styleId="Emphasis">
    <w:name w:val="Emphasis"/>
    <w:basedOn w:val="DefaultParagraphFont"/>
    <w:uiPriority w:val="20"/>
    <w:qFormat/>
    <w:rsid w:val="00CF1A99"/>
    <w:rPr>
      <w:i/>
      <w:iCs/>
    </w:rPr>
  </w:style>
  <w:style w:type="paragraph" w:styleId="BalloonText">
    <w:name w:val="Balloon Text"/>
    <w:basedOn w:val="Normal"/>
    <w:link w:val="BalloonTextChar"/>
    <w:uiPriority w:val="99"/>
    <w:semiHidden/>
    <w:unhideWhenUsed/>
    <w:rsid w:val="00CF1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A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F1A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CF1A9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1A9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CF1A9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F1A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1A99"/>
    <w:rPr>
      <w:b/>
      <w:bCs/>
    </w:rPr>
  </w:style>
  <w:style w:type="character" w:styleId="Emphasis">
    <w:name w:val="Emphasis"/>
    <w:basedOn w:val="DefaultParagraphFont"/>
    <w:uiPriority w:val="20"/>
    <w:qFormat/>
    <w:rsid w:val="00CF1A99"/>
    <w:rPr>
      <w:i/>
      <w:iCs/>
    </w:rPr>
  </w:style>
  <w:style w:type="paragraph" w:styleId="BalloonText">
    <w:name w:val="Balloon Text"/>
    <w:basedOn w:val="Normal"/>
    <w:link w:val="BalloonTextChar"/>
    <w:uiPriority w:val="99"/>
    <w:semiHidden/>
    <w:unhideWhenUsed/>
    <w:rsid w:val="00CF1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A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793101">
      <w:bodyDiv w:val="1"/>
      <w:marLeft w:val="0"/>
      <w:marRight w:val="0"/>
      <w:marTop w:val="0"/>
      <w:marBottom w:val="0"/>
      <w:divBdr>
        <w:top w:val="none" w:sz="0" w:space="0" w:color="auto"/>
        <w:left w:val="none" w:sz="0" w:space="0" w:color="auto"/>
        <w:bottom w:val="none" w:sz="0" w:space="0" w:color="auto"/>
        <w:right w:val="none" w:sz="0" w:space="0" w:color="auto"/>
      </w:divBdr>
      <w:divsChild>
        <w:div w:id="324208019">
          <w:marLeft w:val="0"/>
          <w:marRight w:val="0"/>
          <w:marTop w:val="0"/>
          <w:marBottom w:val="0"/>
          <w:divBdr>
            <w:top w:val="none" w:sz="0" w:space="0" w:color="auto"/>
            <w:left w:val="none" w:sz="0" w:space="0" w:color="auto"/>
            <w:bottom w:val="none" w:sz="0" w:space="0" w:color="auto"/>
            <w:right w:val="none" w:sz="0" w:space="0" w:color="auto"/>
          </w:divBdr>
          <w:divsChild>
            <w:div w:id="618416397">
              <w:marLeft w:val="0"/>
              <w:marRight w:val="0"/>
              <w:marTop w:val="0"/>
              <w:marBottom w:val="0"/>
              <w:divBdr>
                <w:top w:val="none" w:sz="0" w:space="0" w:color="auto"/>
                <w:left w:val="none" w:sz="0" w:space="0" w:color="auto"/>
                <w:bottom w:val="none" w:sz="0" w:space="0" w:color="auto"/>
                <w:right w:val="none" w:sz="0" w:space="0" w:color="auto"/>
              </w:divBdr>
              <w:divsChild>
                <w:div w:id="1202596921">
                  <w:marLeft w:val="0"/>
                  <w:marRight w:val="0"/>
                  <w:marTop w:val="0"/>
                  <w:marBottom w:val="0"/>
                  <w:divBdr>
                    <w:top w:val="none" w:sz="0" w:space="0" w:color="auto"/>
                    <w:left w:val="none" w:sz="0" w:space="0" w:color="auto"/>
                    <w:bottom w:val="none" w:sz="0" w:space="0" w:color="auto"/>
                    <w:right w:val="none" w:sz="0" w:space="0" w:color="auto"/>
                  </w:divBdr>
                  <w:divsChild>
                    <w:div w:id="1676835387">
                      <w:marLeft w:val="0"/>
                      <w:marRight w:val="0"/>
                      <w:marTop w:val="0"/>
                      <w:marBottom w:val="0"/>
                      <w:divBdr>
                        <w:top w:val="none" w:sz="0" w:space="0" w:color="auto"/>
                        <w:left w:val="none" w:sz="0" w:space="0" w:color="auto"/>
                        <w:bottom w:val="none" w:sz="0" w:space="0" w:color="auto"/>
                        <w:right w:val="none" w:sz="0" w:space="0" w:color="auto"/>
                      </w:divBdr>
                      <w:divsChild>
                        <w:div w:id="1110858037">
                          <w:marLeft w:val="0"/>
                          <w:marRight w:val="0"/>
                          <w:marTop w:val="0"/>
                          <w:marBottom w:val="0"/>
                          <w:divBdr>
                            <w:top w:val="none" w:sz="0" w:space="0" w:color="auto"/>
                            <w:left w:val="none" w:sz="0" w:space="0" w:color="auto"/>
                            <w:bottom w:val="none" w:sz="0" w:space="0" w:color="auto"/>
                            <w:right w:val="none" w:sz="0" w:space="0" w:color="auto"/>
                          </w:divBdr>
                          <w:divsChild>
                            <w:div w:id="1693650379">
                              <w:marLeft w:val="0"/>
                              <w:marRight w:val="0"/>
                              <w:marTop w:val="0"/>
                              <w:marBottom w:val="0"/>
                              <w:divBdr>
                                <w:top w:val="none" w:sz="0" w:space="0" w:color="auto"/>
                                <w:left w:val="none" w:sz="0" w:space="0" w:color="auto"/>
                                <w:bottom w:val="none" w:sz="0" w:space="0" w:color="auto"/>
                                <w:right w:val="none" w:sz="0" w:space="0" w:color="auto"/>
                              </w:divBdr>
                              <w:divsChild>
                                <w:div w:id="327490101">
                                  <w:marLeft w:val="0"/>
                                  <w:marRight w:val="0"/>
                                  <w:marTop w:val="0"/>
                                  <w:marBottom w:val="0"/>
                                  <w:divBdr>
                                    <w:top w:val="none" w:sz="0" w:space="0" w:color="auto"/>
                                    <w:left w:val="none" w:sz="0" w:space="0" w:color="auto"/>
                                    <w:bottom w:val="none" w:sz="0" w:space="0" w:color="auto"/>
                                    <w:right w:val="none" w:sz="0" w:space="0" w:color="auto"/>
                                  </w:divBdr>
                                  <w:divsChild>
                                    <w:div w:id="884369746">
                                      <w:marLeft w:val="0"/>
                                      <w:marRight w:val="0"/>
                                      <w:marTop w:val="0"/>
                                      <w:marBottom w:val="0"/>
                                      <w:divBdr>
                                        <w:top w:val="none" w:sz="0" w:space="0" w:color="auto"/>
                                        <w:left w:val="none" w:sz="0" w:space="0" w:color="auto"/>
                                        <w:bottom w:val="none" w:sz="0" w:space="0" w:color="auto"/>
                                        <w:right w:val="none" w:sz="0" w:space="0" w:color="auto"/>
                                      </w:divBdr>
                                      <w:divsChild>
                                        <w:div w:id="10214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bjeda.me/2013/12/22/sonja-biserko-predsednica-ho-za-ljudska-prava-u-srbiji-srpska-elita-nespremna-za-moralnu-obnovu-drustva/sonja-001/"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pobjeda.me/2013/12/22/sonja-biserko-predsednica-ho-za-ljudska-prava-u-srbiji-srpska-elita-nespremna-za-moralnu-obnovu-drustva/sonja-00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pobjeda.me/2013/12/22/sonja-biserko-predsednica-ho-za-ljudska-prava-u-srbiji-srpska-elita-nespremna-za-moralnu-obnovu-drustva/sonja-018/"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pobjeda.me/2013/12/22/sonja-biserko-predsednica-ho-za-ljudska-prava-u-srbiji-srpska-elita-nespremna-za-moralnu-obnovu-drustva/sonja-g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objeda.me/2013/12/22/sonja-biserko-predsednica-ho-za-ljudska-prava-u-srbiji-srpska-elita-nespremna-za-moralnu-obnovu-drustva/sonja-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F82E3-F121-4C6D-AB27-39E572425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2278</Words>
  <Characters>12990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Crni</dc:creator>
  <cp:lastModifiedBy>Crni</cp:lastModifiedBy>
  <cp:revision>1</cp:revision>
  <dcterms:created xsi:type="dcterms:W3CDTF">2013-12-23T23:11:00Z</dcterms:created>
  <dcterms:modified xsi:type="dcterms:W3CDTF">2013-12-23T23:20:00Z</dcterms:modified>
</cp:coreProperties>
</file>